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8094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4101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015">
        <w:rPr>
          <w:rFonts w:ascii="Times New Roman" w:hAnsi="Times New Roman"/>
          <w:sz w:val="24"/>
          <w:szCs w:val="24"/>
        </w:rPr>
        <w:t xml:space="preserve">вул. М. </w:t>
      </w:r>
      <w:r w:rsidRPr="0098094D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8094D">
        <w:rPr>
          <w:rFonts w:ascii="Times New Roman" w:hAnsi="Times New Roman"/>
          <w:sz w:val="24"/>
          <w:szCs w:val="24"/>
        </w:rPr>
        <w:t>05493562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8094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8094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8094D" w:rsidRPr="0098094D">
        <w:rPr>
          <w:rFonts w:ascii="Times New Roman" w:hAnsi="Times New Roman"/>
          <w:sz w:val="24"/>
          <w:szCs w:val="24"/>
        </w:rPr>
        <w:t xml:space="preserve">Витратні матеріали </w:t>
      </w:r>
      <w:r w:rsidR="0098094D" w:rsidRPr="0098094D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98094D" w:rsidRPr="0098094D">
        <w:rPr>
          <w:rFonts w:ascii="Times New Roman" w:hAnsi="Times New Roman"/>
          <w:bCs/>
          <w:sz w:val="24"/>
          <w:szCs w:val="24"/>
        </w:rPr>
        <w:t>анализатора</w:t>
      </w:r>
      <w:proofErr w:type="spellEnd"/>
      <w:r w:rsidR="0098094D" w:rsidRPr="0098094D">
        <w:rPr>
          <w:rFonts w:ascii="Times New Roman" w:hAnsi="Times New Roman"/>
          <w:bCs/>
          <w:sz w:val="24"/>
          <w:szCs w:val="24"/>
        </w:rPr>
        <w:t xml:space="preserve"> газів та електролітів </w:t>
      </w:r>
      <w:r w:rsidR="0098094D" w:rsidRPr="0098094D">
        <w:rPr>
          <w:rFonts w:ascii="Times New Roman" w:hAnsi="Times New Roman"/>
          <w:sz w:val="24"/>
          <w:szCs w:val="24"/>
        </w:rPr>
        <w:t xml:space="preserve">EASY STAT Класифікація за ДК 021-2015 (CPV) </w:t>
      </w:r>
      <w:r w:rsidR="0098094D" w:rsidRPr="0098094D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98094D" w:rsidRPr="0098094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</w:p>
    <w:p w:rsidR="00672FC0" w:rsidRPr="0098094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98094D" w:rsidRPr="0098094D">
        <w:rPr>
          <w:rStyle w:val="tendertuid2nhc4"/>
          <w:rFonts w:ascii="Times New Roman" w:hAnsi="Times New Roman"/>
          <w:sz w:val="24"/>
          <w:szCs w:val="24"/>
        </w:rPr>
        <w:t>UA-2021-04-30-001857-b</w:t>
      </w:r>
      <w:bookmarkEnd w:id="0"/>
    </w:p>
    <w:p w:rsidR="00672FC0" w:rsidRPr="0098094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8094D" w:rsidRPr="0098094D">
        <w:rPr>
          <w:rFonts w:ascii="Times New Roman" w:hAnsi="Times New Roman"/>
          <w:bCs/>
          <w:sz w:val="24"/>
          <w:szCs w:val="24"/>
        </w:rPr>
        <w:t>2 181 390</w:t>
      </w:r>
      <w:r w:rsidR="0098094D" w:rsidRPr="0098094D">
        <w:rPr>
          <w:rFonts w:ascii="Times New Roman" w:hAnsi="Times New Roman"/>
          <w:bCs/>
          <w:sz w:val="24"/>
          <w:szCs w:val="24"/>
        </w:rPr>
        <w:t>,00</w:t>
      </w:r>
      <w:r w:rsidRPr="0098094D">
        <w:rPr>
          <w:rFonts w:ascii="Times New Roman" w:hAnsi="Times New Roman"/>
          <w:bCs/>
          <w:sz w:val="24"/>
          <w:szCs w:val="24"/>
        </w:rPr>
        <w:t xml:space="preserve"> </w:t>
      </w:r>
      <w:r w:rsidRPr="0098094D">
        <w:rPr>
          <w:rFonts w:ascii="Times New Roman" w:hAnsi="Times New Roman"/>
          <w:sz w:val="24"/>
          <w:szCs w:val="24"/>
        </w:rPr>
        <w:t>грн. з ПДВ.</w:t>
      </w:r>
    </w:p>
    <w:p w:rsidR="00672FC0" w:rsidRPr="0098094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94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8094D">
        <w:rPr>
          <w:rFonts w:ascii="Times New Roman" w:hAnsi="Times New Roman"/>
          <w:sz w:val="24"/>
          <w:szCs w:val="24"/>
        </w:rPr>
        <w:t xml:space="preserve"> 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98094D" w:rsidRPr="0098094D">
        <w:rPr>
          <w:rFonts w:ascii="Times New Roman" w:hAnsi="Times New Roman"/>
          <w:sz w:val="24"/>
          <w:szCs w:val="24"/>
        </w:rPr>
        <w:t xml:space="preserve">Витратні матеріали </w:t>
      </w:r>
      <w:r w:rsidR="0098094D" w:rsidRPr="0098094D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98094D" w:rsidRPr="0098094D">
        <w:rPr>
          <w:rFonts w:ascii="Times New Roman" w:hAnsi="Times New Roman"/>
          <w:bCs/>
          <w:sz w:val="24"/>
          <w:szCs w:val="24"/>
        </w:rPr>
        <w:t>анализатора</w:t>
      </w:r>
      <w:proofErr w:type="spellEnd"/>
      <w:r w:rsidR="0098094D" w:rsidRPr="0098094D">
        <w:rPr>
          <w:rFonts w:ascii="Times New Roman" w:hAnsi="Times New Roman"/>
          <w:bCs/>
          <w:sz w:val="24"/>
          <w:szCs w:val="24"/>
        </w:rPr>
        <w:t xml:space="preserve"> газів та електролітів </w:t>
      </w:r>
      <w:r w:rsidR="0098094D" w:rsidRPr="0098094D">
        <w:rPr>
          <w:rFonts w:ascii="Times New Roman" w:hAnsi="Times New Roman"/>
          <w:sz w:val="24"/>
          <w:szCs w:val="24"/>
        </w:rPr>
        <w:t xml:space="preserve">EASY STAT Класифікація за ДК 021-2015 (CPV) </w:t>
      </w:r>
      <w:r w:rsidR="0098094D" w:rsidRPr="0098094D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98094D" w:rsidRPr="0098094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98094D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8094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8094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8094D" w:rsidRPr="0098094D">
        <w:rPr>
          <w:rFonts w:ascii="Times New Roman" w:hAnsi="Times New Roman"/>
          <w:bCs/>
          <w:sz w:val="24"/>
          <w:szCs w:val="24"/>
        </w:rPr>
        <w:t>2 181 390</w:t>
      </w:r>
      <w:r w:rsidR="00341015" w:rsidRPr="0098094D">
        <w:rPr>
          <w:rFonts w:ascii="Times New Roman" w:hAnsi="Times New Roman"/>
          <w:bCs/>
          <w:sz w:val="24"/>
          <w:szCs w:val="24"/>
        </w:rPr>
        <w:t>,00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9809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8094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98094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8094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94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8094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94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98094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8094D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8094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809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8094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8094D">
        <w:rPr>
          <w:rFonts w:ascii="Times New Roman" w:eastAsia="Calibri" w:hAnsi="Times New Roman" w:cs="Times New Roman"/>
          <w:sz w:val="24"/>
          <w:szCs w:val="24"/>
        </w:rPr>
        <w:t>».</w:t>
      </w:r>
      <w:r w:rsidRPr="0098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8094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94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8094D" w:rsidRPr="0098094D">
        <w:rPr>
          <w:rFonts w:ascii="Times New Roman" w:hAnsi="Times New Roman" w:cs="Times New Roman"/>
          <w:sz w:val="24"/>
          <w:szCs w:val="24"/>
        </w:rPr>
        <w:t xml:space="preserve">Витратні матеріали </w:t>
      </w:r>
      <w:r w:rsidR="0098094D" w:rsidRPr="0098094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="0098094D" w:rsidRPr="0098094D">
        <w:rPr>
          <w:rFonts w:ascii="Times New Roman" w:hAnsi="Times New Roman" w:cs="Times New Roman"/>
          <w:bCs/>
          <w:sz w:val="24"/>
          <w:szCs w:val="24"/>
        </w:rPr>
        <w:t>анализатора</w:t>
      </w:r>
      <w:proofErr w:type="spellEnd"/>
      <w:r w:rsidR="0098094D" w:rsidRPr="0098094D">
        <w:rPr>
          <w:rFonts w:ascii="Times New Roman" w:hAnsi="Times New Roman" w:cs="Times New Roman"/>
          <w:bCs/>
          <w:sz w:val="24"/>
          <w:szCs w:val="24"/>
        </w:rPr>
        <w:t xml:space="preserve"> газів та електролітів </w:t>
      </w:r>
      <w:r w:rsidR="0098094D" w:rsidRPr="0098094D">
        <w:rPr>
          <w:rFonts w:ascii="Times New Roman" w:hAnsi="Times New Roman" w:cs="Times New Roman"/>
          <w:sz w:val="24"/>
          <w:szCs w:val="24"/>
        </w:rPr>
        <w:t xml:space="preserve">EASY STAT Класифікація за ДК 021-2015 (CPV) </w:t>
      </w:r>
      <w:r w:rsidR="0098094D" w:rsidRPr="009809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98094D" w:rsidRPr="00980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98094D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98094D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98094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8094D" w:rsidRPr="0098094D">
        <w:rPr>
          <w:rFonts w:ascii="Times New Roman" w:hAnsi="Times New Roman" w:cs="Times New Roman"/>
          <w:bCs/>
          <w:sz w:val="24"/>
          <w:szCs w:val="24"/>
        </w:rPr>
        <w:t>2 181 390</w:t>
      </w:r>
      <w:r w:rsidR="00341015" w:rsidRPr="0098094D">
        <w:rPr>
          <w:rFonts w:ascii="Times New Roman" w:hAnsi="Times New Roman" w:cs="Times New Roman"/>
          <w:bCs/>
          <w:sz w:val="24"/>
          <w:szCs w:val="24"/>
        </w:rPr>
        <w:t>,00</w:t>
      </w:r>
      <w:r w:rsidR="004265CA" w:rsidRPr="0098094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98094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98094D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4265CA"/>
    <w:rsid w:val="00626A01"/>
    <w:rsid w:val="00672FC0"/>
    <w:rsid w:val="00691456"/>
    <w:rsid w:val="007919F6"/>
    <w:rsid w:val="0098094D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C675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2021-07-08T08:47:00Z</dcterms:modified>
</cp:coreProperties>
</file>