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D259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59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D259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59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D259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D259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D25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D259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259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D2593">
        <w:rPr>
          <w:rFonts w:ascii="Times New Roman" w:hAnsi="Times New Roman"/>
          <w:sz w:val="24"/>
          <w:szCs w:val="24"/>
        </w:rPr>
        <w:t>05493562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D259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D25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D2593" w:rsidRPr="009D2593">
        <w:rPr>
          <w:rFonts w:ascii="Times New Roman" w:hAnsi="Times New Roman"/>
          <w:sz w:val="24"/>
          <w:szCs w:val="24"/>
        </w:rPr>
        <w:t>Послуги з розробки сертифікатів енергоефективності будівель. Класифікація за ДК 021-2015 (CPV) 71310000-4 — Консультаційні послуги у галузях інженерії та будівництва</w:t>
      </w:r>
      <w:r w:rsidR="00B7577F" w:rsidRPr="009D2593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9D25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2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D2593" w:rsidRPr="009D2593">
        <w:rPr>
          <w:rStyle w:val="tendertuid2nhc4"/>
          <w:rFonts w:ascii="Times New Roman" w:hAnsi="Times New Roman"/>
          <w:sz w:val="24"/>
          <w:szCs w:val="24"/>
        </w:rPr>
        <w:t>UA-2023-06-21-015699-a</w:t>
      </w:r>
    </w:p>
    <w:p w:rsidR="00977845" w:rsidRPr="009D2593" w:rsidRDefault="00672FC0" w:rsidP="0097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D2593" w:rsidRPr="009D2593">
        <w:rPr>
          <w:rFonts w:ascii="Times New Roman" w:hAnsi="Times New Roman" w:cs="Times New Roman"/>
          <w:bCs/>
          <w:sz w:val="24"/>
          <w:szCs w:val="24"/>
        </w:rPr>
        <w:t>150000,00</w:t>
      </w:r>
      <w:r w:rsidR="009D2593" w:rsidRPr="009D2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593" w:rsidRPr="009D2593">
        <w:rPr>
          <w:rFonts w:ascii="Times New Roman" w:hAnsi="Times New Roman" w:cs="Times New Roman"/>
          <w:sz w:val="24"/>
          <w:szCs w:val="24"/>
        </w:rPr>
        <w:t>грн. (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п’ятдесят тисяч гривень 00 </w:t>
      </w:r>
      <w:proofErr w:type="spellStart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D2593" w:rsidRPr="009D2593">
        <w:rPr>
          <w:rFonts w:ascii="Times New Roman" w:hAnsi="Times New Roman" w:cs="Times New Roman"/>
          <w:sz w:val="24"/>
          <w:szCs w:val="24"/>
        </w:rPr>
        <w:t xml:space="preserve">) 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77845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FC0" w:rsidRPr="009D2593" w:rsidRDefault="00672FC0" w:rsidP="00977845">
      <w:pPr>
        <w:pStyle w:val="a3"/>
        <w:tabs>
          <w:tab w:val="left" w:pos="851"/>
        </w:tabs>
        <w:spacing w:after="12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2FC0" w:rsidRPr="009D25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259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D2593">
        <w:rPr>
          <w:rFonts w:ascii="Times New Roman" w:hAnsi="Times New Roman"/>
          <w:sz w:val="24"/>
          <w:szCs w:val="24"/>
        </w:rPr>
        <w:t xml:space="preserve"> 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D2593" w:rsidRPr="009D2593">
        <w:rPr>
          <w:rFonts w:ascii="Times New Roman" w:hAnsi="Times New Roman"/>
          <w:sz w:val="24"/>
          <w:szCs w:val="24"/>
        </w:rPr>
        <w:t>Послуги з розробки сертифікатів енергоефективності будівель. Класифікація за ДК 021-2015 (CPV) 71310000-4 — Консультаційні послуги у галузях інженерії та будівництва</w:t>
      </w:r>
      <w:r w:rsidR="00B7577F" w:rsidRPr="009D2593">
        <w:rPr>
          <w:rFonts w:ascii="Times New Roman" w:hAnsi="Times New Roman"/>
          <w:sz w:val="24"/>
          <w:szCs w:val="24"/>
        </w:rPr>
        <w:t xml:space="preserve"> </w:t>
      </w:r>
      <w:r w:rsidR="0052264C"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845" w:rsidRPr="009D2593">
        <w:rPr>
          <w:rFonts w:ascii="Times New Roman" w:eastAsia="Times New Roman" w:hAnsi="Times New Roman"/>
          <w:sz w:val="24"/>
          <w:szCs w:val="24"/>
          <w:lang w:eastAsia="ru-RU"/>
        </w:rPr>
        <w:t>необхідні</w:t>
      </w:r>
      <w:r w:rsidR="0052264C"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9D2593"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програми </w:t>
      </w:r>
      <w:proofErr w:type="spellStart"/>
      <w:r w:rsidR="009D2593" w:rsidRPr="009D2593">
        <w:rPr>
          <w:rFonts w:ascii="Times New Roman" w:eastAsia="Times New Roman" w:hAnsi="Times New Roman"/>
          <w:sz w:val="24"/>
          <w:szCs w:val="24"/>
          <w:lang w:eastAsia="ru-RU"/>
        </w:rPr>
        <w:t>термомодерації</w:t>
      </w:r>
      <w:proofErr w:type="spellEnd"/>
      <w:r w:rsidR="009D2593"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будівель Інституту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9D2593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9D25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9D25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D259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D2593" w:rsidRDefault="00672FC0" w:rsidP="0097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D2593" w:rsidRPr="009D2593">
        <w:rPr>
          <w:rFonts w:ascii="Times New Roman" w:hAnsi="Times New Roman" w:cs="Times New Roman"/>
          <w:bCs/>
          <w:sz w:val="24"/>
          <w:szCs w:val="24"/>
        </w:rPr>
        <w:t>150000,00</w:t>
      </w:r>
      <w:r w:rsidR="009D2593" w:rsidRPr="009D2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593" w:rsidRPr="009D2593">
        <w:rPr>
          <w:rFonts w:ascii="Times New Roman" w:hAnsi="Times New Roman" w:cs="Times New Roman"/>
          <w:sz w:val="24"/>
          <w:szCs w:val="24"/>
        </w:rPr>
        <w:t>грн. (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п’ятдесят тисяч гривень 00 </w:t>
      </w:r>
      <w:proofErr w:type="spellStart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D2593" w:rsidRPr="009D2593">
        <w:rPr>
          <w:rFonts w:ascii="Times New Roman" w:hAnsi="Times New Roman" w:cs="Times New Roman"/>
          <w:sz w:val="24"/>
          <w:szCs w:val="24"/>
        </w:rPr>
        <w:t xml:space="preserve">) 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D2593"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5CA"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розрахунку до прое</w:t>
      </w:r>
      <w:r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кошторису на 202</w:t>
      </w:r>
      <w:r w:rsidR="00E05781"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рік.</w:t>
      </w:r>
    </w:p>
    <w:p w:rsidR="00672FC0" w:rsidRPr="009D259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D25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977845" w:rsidRPr="009D2593" w:rsidRDefault="00672FC0" w:rsidP="00977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59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</w:t>
      </w:r>
      <w:r w:rsidR="00977845" w:rsidRPr="009D2593">
        <w:rPr>
          <w:rFonts w:ascii="Times New Roman" w:eastAsia="Calibri" w:hAnsi="Times New Roman" w:cs="Times New Roman"/>
          <w:sz w:val="24"/>
          <w:szCs w:val="24"/>
        </w:rPr>
        <w:t>комерційних пропозицій</w:t>
      </w:r>
      <w:r w:rsidRPr="009D2593">
        <w:rPr>
          <w:rFonts w:ascii="Times New Roman" w:eastAsia="Calibri" w:hAnsi="Times New Roman" w:cs="Times New Roman"/>
          <w:sz w:val="24"/>
          <w:szCs w:val="24"/>
        </w:rPr>
        <w:t>.</w:t>
      </w:r>
      <w:r w:rsidR="00977845" w:rsidRPr="009D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59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D2593" w:rsidRPr="009D2593">
        <w:rPr>
          <w:rFonts w:ascii="Times New Roman" w:hAnsi="Times New Roman" w:cs="Times New Roman"/>
          <w:sz w:val="24"/>
          <w:szCs w:val="24"/>
        </w:rPr>
        <w:t>Послуги з розробки сертифікатів енергоефективності будівель. Класифікація за ДК 021-2015 (CPV) 71310000-4 — Консультаційні послуги у галузях інженерії та будівництва</w:t>
      </w:r>
      <w:r w:rsidR="00B7577F" w:rsidRPr="009D2593">
        <w:rPr>
          <w:rFonts w:ascii="Times New Roman" w:hAnsi="Times New Roman" w:cs="Times New Roman"/>
          <w:sz w:val="24"/>
          <w:szCs w:val="24"/>
        </w:rPr>
        <w:t xml:space="preserve"> </w:t>
      </w:r>
      <w:r w:rsidRPr="009D2593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9D2593">
        <w:rPr>
          <w:rFonts w:ascii="Times New Roman" w:eastAsia="Calibri" w:hAnsi="Times New Roman" w:cs="Times New Roman"/>
          <w:sz w:val="24"/>
          <w:szCs w:val="24"/>
        </w:rPr>
        <w:t>4</w:t>
      </w:r>
      <w:r w:rsidRPr="009D2593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9D2593">
        <w:rPr>
          <w:rFonts w:ascii="Times New Roman" w:eastAsia="Calibri" w:hAnsi="Times New Roman" w:cs="Times New Roman"/>
          <w:sz w:val="24"/>
          <w:szCs w:val="24"/>
        </w:rPr>
        <w:t>/2282</w:t>
      </w:r>
      <w:r w:rsidRPr="009D259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D2593" w:rsidRPr="009D2593">
        <w:rPr>
          <w:rFonts w:ascii="Times New Roman" w:hAnsi="Times New Roman" w:cs="Times New Roman"/>
          <w:bCs/>
          <w:sz w:val="24"/>
          <w:szCs w:val="24"/>
        </w:rPr>
        <w:t>150000,00</w:t>
      </w:r>
      <w:r w:rsidR="009D2593" w:rsidRPr="009D2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593" w:rsidRPr="009D2593">
        <w:rPr>
          <w:rFonts w:ascii="Times New Roman" w:hAnsi="Times New Roman" w:cs="Times New Roman"/>
          <w:sz w:val="24"/>
          <w:szCs w:val="24"/>
        </w:rPr>
        <w:t>грн. (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п’ятдесят тисяч гривень 00 </w:t>
      </w:r>
      <w:proofErr w:type="spellStart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D2593" w:rsidRPr="009D2593">
        <w:rPr>
          <w:rFonts w:ascii="Times New Roman" w:hAnsi="Times New Roman" w:cs="Times New Roman"/>
          <w:sz w:val="24"/>
          <w:szCs w:val="24"/>
        </w:rPr>
        <w:t xml:space="preserve">) </w:t>
      </w:r>
      <w:r w:rsidR="009D2593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77845"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FC0" w:rsidRPr="00B757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040" w:rsidRPr="00B7577F" w:rsidRDefault="009D259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3D82"/>
    <w:rsid w:val="00626A01"/>
    <w:rsid w:val="00672FC0"/>
    <w:rsid w:val="00691456"/>
    <w:rsid w:val="006A30ED"/>
    <w:rsid w:val="006C644C"/>
    <w:rsid w:val="00785873"/>
    <w:rsid w:val="007919F6"/>
    <w:rsid w:val="00977845"/>
    <w:rsid w:val="009D2593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06D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2023-08-11T07:17:00Z</dcterms:modified>
</cp:coreProperties>
</file>