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ECD8" w14:textId="77777777" w:rsidR="00672FC0" w:rsidRPr="00490478" w:rsidRDefault="00672FC0" w:rsidP="0067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478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2C907A5" w14:textId="77777777" w:rsidR="00672FC0" w:rsidRPr="00490478" w:rsidRDefault="00672FC0" w:rsidP="00672FC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90478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49047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49047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536EB01" w14:textId="5CA7068A" w:rsidR="00672FC0" w:rsidRPr="0049047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490478" w:rsidRPr="00490478">
        <w:rPr>
          <w:rFonts w:ascii="Times New Roman" w:hAnsi="Times New Roman"/>
          <w:sz w:val="24"/>
          <w:szCs w:val="24"/>
        </w:rPr>
        <w:t>Державна установа «Національний науковий центр серцево-судинної хірургії та спадкової патології імені М.М. Амосова Національної академії медичних наук України»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90478">
        <w:rPr>
          <w:rFonts w:ascii="Times New Roman" w:hAnsi="Times New Roman"/>
          <w:sz w:val="24"/>
          <w:szCs w:val="24"/>
        </w:rPr>
        <w:t>вул. М. Амосова, 6,  м. Київ , 03038, Україна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; код за ЄДРПОУ – </w:t>
      </w:r>
      <w:r w:rsidR="00490478" w:rsidRPr="00490478">
        <w:rPr>
          <w:rFonts w:ascii="Times New Roman" w:hAnsi="Times New Roman"/>
          <w:sz w:val="24"/>
          <w:szCs w:val="24"/>
        </w:rPr>
        <w:t>45993222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; категорія замовника – </w:t>
      </w:r>
      <w:r w:rsidRPr="00490478">
        <w:rPr>
          <w:rFonts w:ascii="Times New Roman" w:hAnsi="Times New Roman"/>
          <w:sz w:val="24"/>
          <w:szCs w:val="24"/>
        </w:rPr>
        <w:t>Юридична особа, яка забезпечує потреби держави або територіальної громади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E269B2" w14:textId="6F5966FB" w:rsidR="00576430" w:rsidRPr="00490478" w:rsidRDefault="00672FC0" w:rsidP="003663B1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90478" w:rsidRPr="00490478">
        <w:rPr>
          <w:rFonts w:ascii="Times New Roman" w:hAnsi="Times New Roman"/>
          <w:sz w:val="24"/>
          <w:szCs w:val="24"/>
        </w:rPr>
        <w:t xml:space="preserve">Витратні матеріали для лабораторних досліджень (Код класифікатора НК 024:2023 </w:t>
      </w:r>
      <w:r w:rsidR="00490478" w:rsidRPr="00490478">
        <w:rPr>
          <w:rFonts w:ascii="Times New Roman" w:hAnsi="Times New Roman"/>
          <w:sz w:val="24"/>
          <w:szCs w:val="24"/>
          <w:lang w:eastAsia="ru-RU"/>
        </w:rPr>
        <w:t>47350, 54010, 61010, 54313, 61389</w:t>
      </w:r>
      <w:r w:rsidR="00490478" w:rsidRPr="00490478">
        <w:rPr>
          <w:rFonts w:ascii="Times New Roman" w:hAnsi="Times New Roman"/>
          <w:sz w:val="24"/>
          <w:szCs w:val="24"/>
        </w:rPr>
        <w:t xml:space="preserve">), Класифікація за ДК 021-2015 (CPV) </w:t>
      </w:r>
      <w:r w:rsidR="00490478" w:rsidRPr="00490478">
        <w:rPr>
          <w:rFonts w:ascii="Times New Roman" w:hAnsi="Times New Roman"/>
          <w:sz w:val="24"/>
          <w:szCs w:val="24"/>
          <w:lang w:eastAsia="uk-UA"/>
        </w:rPr>
        <w:t xml:space="preserve">33690000-3 - </w:t>
      </w:r>
      <w:hyperlink r:id="rId5" w:history="1">
        <w:r w:rsidR="00490478" w:rsidRPr="00490478">
          <w:rPr>
            <w:rStyle w:val="a6"/>
            <w:rFonts w:ascii="Times New Roman" w:hAnsi="Times New Roman"/>
            <w:sz w:val="24"/>
            <w:szCs w:val="24"/>
            <w:u w:val="none"/>
          </w:rPr>
          <w:t>Лікарські засоби різні</w:t>
        </w:r>
      </w:hyperlink>
      <w:r w:rsidR="00490478" w:rsidRPr="00490478">
        <w:rPr>
          <w:rStyle w:val="a6"/>
          <w:rFonts w:ascii="Times New Roman" w:hAnsi="Times New Roman"/>
          <w:sz w:val="24"/>
          <w:szCs w:val="24"/>
          <w:u w:val="none"/>
        </w:rPr>
        <w:t xml:space="preserve"> (</w:t>
      </w:r>
      <w:r w:rsidR="00490478" w:rsidRPr="00490478">
        <w:rPr>
          <w:rFonts w:ascii="Times New Roman" w:hAnsi="Times New Roman"/>
          <w:sz w:val="24"/>
          <w:szCs w:val="24"/>
        </w:rPr>
        <w:t>33696500-0 — Лабораторні реактиви</w:t>
      </w:r>
      <w:r w:rsidR="00490478" w:rsidRPr="00490478">
        <w:rPr>
          <w:rStyle w:val="a6"/>
          <w:rFonts w:ascii="Times New Roman" w:hAnsi="Times New Roman"/>
          <w:sz w:val="24"/>
          <w:szCs w:val="24"/>
          <w:u w:val="none"/>
        </w:rPr>
        <w:t>)</w:t>
      </w:r>
      <w:r w:rsidR="00576430" w:rsidRPr="0049047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6FDA476" w14:textId="35D0BB7C" w:rsidR="00672FC0" w:rsidRPr="00490478" w:rsidRDefault="00672FC0" w:rsidP="003663B1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490478" w:rsidRPr="00490478">
        <w:rPr>
          <w:rStyle w:val="h-select-all"/>
          <w:rFonts w:ascii="Times New Roman" w:hAnsi="Times New Roman"/>
          <w:sz w:val="24"/>
          <w:szCs w:val="24"/>
        </w:rPr>
        <w:t>UA</w:t>
      </w:r>
      <w:r w:rsidR="00490478" w:rsidRPr="00490478">
        <w:rPr>
          <w:rStyle w:val="h-select-all"/>
          <w:rFonts w:ascii="Times New Roman" w:hAnsi="Times New Roman"/>
          <w:sz w:val="24"/>
          <w:szCs w:val="24"/>
          <w:lang w:val="ru-RU"/>
        </w:rPr>
        <w:t>-2026-03-16-013980-</w:t>
      </w:r>
      <w:r w:rsidR="00490478" w:rsidRPr="00490478">
        <w:rPr>
          <w:rStyle w:val="h-select-all"/>
          <w:rFonts w:ascii="Times New Roman" w:hAnsi="Times New Roman"/>
          <w:sz w:val="24"/>
          <w:szCs w:val="24"/>
        </w:rPr>
        <w:t>a</w:t>
      </w:r>
    </w:p>
    <w:p w14:paraId="0B9B11B2" w14:textId="7C8CABF8" w:rsidR="00672FC0" w:rsidRPr="0049047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490478" w:rsidRPr="00490478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  <w:r w:rsidR="00490478" w:rsidRPr="0049047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90478" w:rsidRPr="00490478">
        <w:rPr>
          <w:rFonts w:ascii="Times New Roman" w:hAnsi="Times New Roman"/>
          <w:color w:val="000000"/>
          <w:sz w:val="24"/>
          <w:szCs w:val="24"/>
        </w:rPr>
        <w:t>688 995</w:t>
      </w:r>
      <w:r w:rsidR="00490478" w:rsidRPr="00490478">
        <w:rPr>
          <w:rFonts w:ascii="Times New Roman" w:eastAsia="Times New Roman" w:hAnsi="Times New Roman"/>
          <w:sz w:val="24"/>
          <w:szCs w:val="24"/>
          <w:lang w:eastAsia="ru-RU"/>
        </w:rPr>
        <w:t>,00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90478" w:rsidRPr="00490478">
        <w:rPr>
          <w:rFonts w:ascii="Times New Roman" w:hAnsi="Times New Roman"/>
          <w:sz w:val="24"/>
          <w:szCs w:val="24"/>
        </w:rPr>
        <w:t xml:space="preserve">грн. (Один мільйон шістсот вісімдесят вісім 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>тисяча дев’ятсот дев’яносто п’ять гривень 00 коп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490478" w:rsidRPr="00490478">
        <w:rPr>
          <w:rFonts w:ascii="Times New Roman" w:hAnsi="Times New Roman"/>
          <w:sz w:val="24"/>
          <w:szCs w:val="24"/>
        </w:rPr>
        <w:t xml:space="preserve">) 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</w:p>
    <w:p w14:paraId="57029070" w14:textId="32EB99E2" w:rsidR="00672FC0" w:rsidRPr="0049047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490478">
        <w:rPr>
          <w:rFonts w:ascii="Times New Roman" w:hAnsi="Times New Roman"/>
          <w:sz w:val="24"/>
          <w:szCs w:val="24"/>
        </w:rPr>
        <w:t xml:space="preserve"> 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замовника. </w:t>
      </w:r>
      <w:r w:rsidR="00490478" w:rsidRPr="00490478">
        <w:rPr>
          <w:rFonts w:ascii="Times New Roman" w:hAnsi="Times New Roman"/>
          <w:sz w:val="24"/>
          <w:szCs w:val="24"/>
        </w:rPr>
        <w:t xml:space="preserve">Витратні матеріали для лабораторних досліджень (Код класифікатора НК 024:2023 </w:t>
      </w:r>
      <w:r w:rsidR="00490478" w:rsidRPr="00490478">
        <w:rPr>
          <w:rFonts w:ascii="Times New Roman" w:hAnsi="Times New Roman"/>
          <w:sz w:val="24"/>
          <w:szCs w:val="24"/>
          <w:lang w:eastAsia="ru-RU"/>
        </w:rPr>
        <w:t>47350, 54010, 61010, 54313, 61389</w:t>
      </w:r>
      <w:r w:rsidR="00490478" w:rsidRPr="00490478">
        <w:rPr>
          <w:rFonts w:ascii="Times New Roman" w:hAnsi="Times New Roman"/>
          <w:sz w:val="24"/>
          <w:szCs w:val="24"/>
        </w:rPr>
        <w:t xml:space="preserve">), Класифікація за ДК 021-2015 (CPV) </w:t>
      </w:r>
      <w:r w:rsidR="00490478" w:rsidRPr="00490478">
        <w:rPr>
          <w:rFonts w:ascii="Times New Roman" w:hAnsi="Times New Roman"/>
          <w:sz w:val="24"/>
          <w:szCs w:val="24"/>
          <w:lang w:eastAsia="uk-UA"/>
        </w:rPr>
        <w:t xml:space="preserve">33690000-3 - </w:t>
      </w:r>
      <w:hyperlink r:id="rId6" w:history="1">
        <w:r w:rsidR="00490478" w:rsidRPr="00490478">
          <w:rPr>
            <w:rStyle w:val="a6"/>
            <w:rFonts w:ascii="Times New Roman" w:hAnsi="Times New Roman"/>
            <w:sz w:val="24"/>
            <w:szCs w:val="24"/>
            <w:u w:val="none"/>
          </w:rPr>
          <w:t>Лікарські засоби різні</w:t>
        </w:r>
      </w:hyperlink>
      <w:r w:rsidR="00490478" w:rsidRPr="00490478">
        <w:rPr>
          <w:rStyle w:val="a6"/>
          <w:rFonts w:ascii="Times New Roman" w:hAnsi="Times New Roman"/>
          <w:sz w:val="24"/>
          <w:szCs w:val="24"/>
          <w:u w:val="none"/>
        </w:rPr>
        <w:t xml:space="preserve"> (</w:t>
      </w:r>
      <w:r w:rsidR="00490478" w:rsidRPr="00490478">
        <w:rPr>
          <w:rFonts w:ascii="Times New Roman" w:hAnsi="Times New Roman"/>
          <w:sz w:val="24"/>
          <w:szCs w:val="24"/>
        </w:rPr>
        <w:t>33696500-0 — Лабораторні реактиви</w:t>
      </w:r>
      <w:r w:rsidR="00490478" w:rsidRPr="00490478">
        <w:rPr>
          <w:rStyle w:val="a6"/>
          <w:rFonts w:ascii="Times New Roman" w:hAnsi="Times New Roman"/>
          <w:sz w:val="24"/>
          <w:szCs w:val="24"/>
          <w:u w:val="none"/>
        </w:rPr>
        <w:t>)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 використову</w:t>
      </w:r>
      <w:r w:rsidR="00BA7FE7" w:rsidRPr="00490478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ться при наданні медичної допомоги пацієнтам клініки, які перебувають на лікуванні в Інституті. Вимоги до технічних та якісних характеристик предмету закупівлі встановлені відповідно до </w:t>
      </w:r>
      <w:r w:rsidR="004265CA" w:rsidRPr="00490478">
        <w:rPr>
          <w:rFonts w:ascii="Times New Roman" w:eastAsia="Times New Roman" w:hAnsi="Times New Roman"/>
          <w:sz w:val="24"/>
          <w:szCs w:val="24"/>
          <w:lang w:eastAsia="ru-RU"/>
        </w:rPr>
        <w:t>протоколів надання медичної допомоги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6BEA10" w14:textId="77777777" w:rsidR="00672FC0" w:rsidRPr="00490478" w:rsidRDefault="00672FC0" w:rsidP="00672FC0">
      <w:pPr>
        <w:pStyle w:val="a5"/>
        <w:spacing w:before="0" w:beforeAutospacing="0" w:after="0" w:afterAutospacing="0"/>
        <w:ind w:firstLine="567"/>
        <w:jc w:val="both"/>
        <w:rPr>
          <w:lang w:eastAsia="ru-RU"/>
        </w:rPr>
      </w:pPr>
    </w:p>
    <w:p w14:paraId="7EFF2553" w14:textId="7FC77F86" w:rsidR="00672FC0" w:rsidRPr="0049047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розміру бюджетного призначення: 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закупівлі визначений в сумі </w:t>
      </w:r>
      <w:r w:rsidR="00490478" w:rsidRPr="00490478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  <w:r w:rsidR="00490478" w:rsidRPr="0049047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90478" w:rsidRPr="00490478">
        <w:rPr>
          <w:rFonts w:ascii="Times New Roman" w:hAnsi="Times New Roman"/>
          <w:color w:val="000000"/>
          <w:sz w:val="24"/>
          <w:szCs w:val="24"/>
        </w:rPr>
        <w:t>688 995</w:t>
      </w:r>
      <w:r w:rsidR="00490478" w:rsidRPr="00490478">
        <w:rPr>
          <w:rFonts w:ascii="Times New Roman" w:eastAsia="Times New Roman" w:hAnsi="Times New Roman"/>
          <w:sz w:val="24"/>
          <w:szCs w:val="24"/>
          <w:lang w:eastAsia="ru-RU"/>
        </w:rPr>
        <w:t>,00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90478" w:rsidRPr="00490478">
        <w:rPr>
          <w:rFonts w:ascii="Times New Roman" w:hAnsi="Times New Roman"/>
          <w:sz w:val="24"/>
          <w:szCs w:val="24"/>
        </w:rPr>
        <w:t xml:space="preserve">грн. (Один мільйон шістсот вісімдесят вісім 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>тисяча дев’ятсот дев’яносто п’ять гривень 00 коп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490478" w:rsidRPr="00490478">
        <w:rPr>
          <w:rFonts w:ascii="Times New Roman" w:hAnsi="Times New Roman"/>
          <w:sz w:val="24"/>
          <w:szCs w:val="24"/>
        </w:rPr>
        <w:t xml:space="preserve">) </w:t>
      </w:r>
      <w:r w:rsidR="00490478" w:rsidRPr="004904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65CA" w:rsidRPr="00490478">
        <w:rPr>
          <w:rFonts w:ascii="Times New Roman" w:eastAsia="Times New Roman" w:hAnsi="Times New Roman"/>
          <w:sz w:val="24"/>
          <w:szCs w:val="24"/>
          <w:lang w:eastAsia="ru-RU"/>
        </w:rPr>
        <w:t>відповідно до розрахунку до прое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>кту кошторису на 202</w:t>
      </w:r>
      <w:r w:rsidR="00B1147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90478">
        <w:rPr>
          <w:rFonts w:ascii="Times New Roman" w:eastAsia="Times New Roman" w:hAnsi="Times New Roman"/>
          <w:sz w:val="24"/>
          <w:szCs w:val="24"/>
          <w:lang w:eastAsia="ru-RU"/>
        </w:rPr>
        <w:t xml:space="preserve"> рік.</w:t>
      </w:r>
    </w:p>
    <w:p w14:paraId="1D47E63A" w14:textId="77777777" w:rsidR="00672FC0" w:rsidRPr="00490478" w:rsidRDefault="00672FC0" w:rsidP="0067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80952" w14:textId="77777777" w:rsidR="00672FC0" w:rsidRPr="0049047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9047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4E6A8F37" w14:textId="77777777" w:rsidR="00672FC0" w:rsidRPr="00490478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478">
        <w:rPr>
          <w:rFonts w:ascii="Times New Roman" w:eastAsia="Calibri" w:hAnsi="Times New Roman" w:cs="Times New Roman"/>
          <w:sz w:val="24"/>
          <w:szCs w:val="24"/>
        </w:rPr>
        <w:t>Метод розрахунку очікуваної вартості товарів/послуг здійснено на підставі закупівельних цін попередніх закупівель, отриманих комерційних пропозицій, а також аналізу та моніторингу ринкових цін, що відображені в електронній системі закупівель «</w:t>
      </w:r>
      <w:r w:rsidRPr="00490478">
        <w:rPr>
          <w:rFonts w:ascii="Times New Roman" w:eastAsia="Calibri" w:hAnsi="Times New Roman" w:cs="Times New Roman"/>
          <w:sz w:val="24"/>
          <w:szCs w:val="24"/>
          <w:lang w:val="en-US"/>
        </w:rPr>
        <w:t>PROZORRO</w:t>
      </w:r>
      <w:r w:rsidRPr="00490478">
        <w:rPr>
          <w:rFonts w:ascii="Times New Roman" w:eastAsia="Calibri" w:hAnsi="Times New Roman" w:cs="Times New Roman"/>
          <w:sz w:val="24"/>
          <w:szCs w:val="24"/>
        </w:rPr>
        <w:t>».</w:t>
      </w:r>
      <w:r w:rsidRPr="004904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5178E" w14:textId="4B88AC1D" w:rsidR="00672FC0" w:rsidRPr="00490478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478">
        <w:rPr>
          <w:rFonts w:ascii="Times New Roman" w:eastAsia="Calibri" w:hAnsi="Times New Roman" w:cs="Times New Roman"/>
          <w:sz w:val="24"/>
          <w:szCs w:val="24"/>
        </w:rPr>
        <w:t xml:space="preserve">Таким чином очікувана вартість закупівлі </w:t>
      </w:r>
      <w:r w:rsidR="00490478" w:rsidRPr="00490478">
        <w:rPr>
          <w:rFonts w:ascii="Times New Roman" w:hAnsi="Times New Roman" w:cs="Times New Roman"/>
          <w:sz w:val="24"/>
          <w:szCs w:val="24"/>
        </w:rPr>
        <w:t xml:space="preserve">Витратні матеріали для лабораторних досліджень (Код класифікатора НК 024:2023 </w:t>
      </w:r>
      <w:r w:rsidR="00490478" w:rsidRPr="00490478">
        <w:rPr>
          <w:rFonts w:ascii="Times New Roman" w:hAnsi="Times New Roman" w:cs="Times New Roman"/>
          <w:sz w:val="24"/>
          <w:szCs w:val="24"/>
          <w:lang w:eastAsia="ru-RU"/>
        </w:rPr>
        <w:t>47350, 54010, 61010, 54313, 61389</w:t>
      </w:r>
      <w:r w:rsidR="00490478" w:rsidRPr="00490478">
        <w:rPr>
          <w:rFonts w:ascii="Times New Roman" w:hAnsi="Times New Roman" w:cs="Times New Roman"/>
          <w:sz w:val="24"/>
          <w:szCs w:val="24"/>
        </w:rPr>
        <w:t xml:space="preserve">), Класифікація за ДК 021-2015 (CPV) </w:t>
      </w:r>
      <w:r w:rsidR="00490478" w:rsidRPr="00490478">
        <w:rPr>
          <w:rFonts w:ascii="Times New Roman" w:hAnsi="Times New Roman" w:cs="Times New Roman"/>
          <w:sz w:val="24"/>
          <w:szCs w:val="24"/>
          <w:lang w:eastAsia="uk-UA"/>
        </w:rPr>
        <w:t xml:space="preserve">33690000-3 - </w:t>
      </w:r>
      <w:hyperlink r:id="rId7" w:history="1">
        <w:r w:rsidR="00490478" w:rsidRPr="00490478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Лікарські засоби різні</w:t>
        </w:r>
      </w:hyperlink>
      <w:r w:rsidR="00490478" w:rsidRPr="00490478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(</w:t>
      </w:r>
      <w:r w:rsidR="00490478" w:rsidRPr="00490478">
        <w:rPr>
          <w:rFonts w:ascii="Times New Roman" w:hAnsi="Times New Roman" w:cs="Times New Roman"/>
          <w:sz w:val="24"/>
          <w:szCs w:val="24"/>
        </w:rPr>
        <w:t>33696500-0 — Лабораторні реактиви</w:t>
      </w:r>
      <w:r w:rsidR="00490478" w:rsidRPr="00490478">
        <w:rPr>
          <w:rStyle w:val="a6"/>
          <w:rFonts w:ascii="Times New Roman" w:hAnsi="Times New Roman" w:cs="Times New Roman"/>
          <w:sz w:val="24"/>
          <w:szCs w:val="24"/>
          <w:u w:val="none"/>
        </w:rPr>
        <w:t>)</w:t>
      </w:r>
      <w:r w:rsidRPr="00490478">
        <w:rPr>
          <w:rFonts w:ascii="Times New Roman" w:eastAsia="Calibri" w:hAnsi="Times New Roman" w:cs="Times New Roman"/>
          <w:sz w:val="24"/>
          <w:szCs w:val="24"/>
        </w:rPr>
        <w:t xml:space="preserve"> за KEKВ 2220 становить </w:t>
      </w:r>
      <w:r w:rsidR="00490478" w:rsidRPr="00490478">
        <w:rPr>
          <w:rFonts w:ascii="Times New Roman" w:eastAsia="Times New Roman" w:hAnsi="Times New Roman" w:cs="Times New Roman"/>
          <w:sz w:val="24"/>
          <w:szCs w:val="24"/>
          <w:lang w:eastAsia="ru-RU"/>
        </w:rPr>
        <w:t>1 </w:t>
      </w:r>
      <w:r w:rsidR="00490478" w:rsidRPr="00490478">
        <w:rPr>
          <w:rFonts w:ascii="Times New Roman" w:hAnsi="Times New Roman" w:cs="Times New Roman"/>
          <w:color w:val="000000"/>
          <w:sz w:val="24"/>
          <w:szCs w:val="24"/>
        </w:rPr>
        <w:t>688 995</w:t>
      </w:r>
      <w:r w:rsidR="00490478" w:rsidRPr="0049047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490478" w:rsidRPr="00490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0478" w:rsidRPr="00490478">
        <w:rPr>
          <w:rFonts w:ascii="Times New Roman" w:hAnsi="Times New Roman" w:cs="Times New Roman"/>
          <w:sz w:val="24"/>
          <w:szCs w:val="24"/>
        </w:rPr>
        <w:t xml:space="preserve">грн. (Один мільйон шістсот вісімдесят вісім </w:t>
      </w:r>
      <w:r w:rsidR="00490478" w:rsidRPr="00490478">
        <w:rPr>
          <w:rFonts w:ascii="Times New Roman" w:eastAsia="Times New Roman" w:hAnsi="Times New Roman" w:cs="Times New Roman"/>
          <w:color w:val="000000"/>
          <w:sz w:val="24"/>
          <w:szCs w:val="24"/>
        </w:rPr>
        <w:t>тисяча дев’ятсот дев’яносто п’ять гривень 00 коп</w:t>
      </w:r>
      <w:r w:rsidR="00490478" w:rsidRPr="004904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490478" w:rsidRPr="00490478">
        <w:rPr>
          <w:rFonts w:ascii="Times New Roman" w:eastAsia="Times New Roman" w:hAnsi="Times New Roman" w:cs="Times New Roman"/>
          <w:color w:val="000000"/>
          <w:sz w:val="24"/>
          <w:szCs w:val="24"/>
        </w:rPr>
        <w:t>йок</w:t>
      </w:r>
      <w:r w:rsidR="00490478" w:rsidRPr="00490478">
        <w:rPr>
          <w:rFonts w:ascii="Times New Roman" w:hAnsi="Times New Roman" w:cs="Times New Roman"/>
          <w:sz w:val="24"/>
          <w:szCs w:val="24"/>
        </w:rPr>
        <w:t xml:space="preserve">) </w:t>
      </w:r>
      <w:r w:rsidR="00490478" w:rsidRPr="0049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ПДВ</w:t>
      </w:r>
    </w:p>
    <w:p w14:paraId="036595FB" w14:textId="77777777" w:rsidR="00490478" w:rsidRPr="00490478" w:rsidRDefault="00490478">
      <w:pPr>
        <w:rPr>
          <w:rFonts w:ascii="Times New Roman" w:hAnsi="Times New Roman" w:cs="Times New Roman"/>
          <w:sz w:val="24"/>
          <w:szCs w:val="24"/>
        </w:rPr>
      </w:pPr>
    </w:p>
    <w:sectPr w:rsidR="00490478" w:rsidRPr="00490478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5605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C0"/>
    <w:rsid w:val="0008393E"/>
    <w:rsid w:val="000D4A7E"/>
    <w:rsid w:val="000E70B8"/>
    <w:rsid w:val="000F6CF5"/>
    <w:rsid w:val="00132252"/>
    <w:rsid w:val="00294C50"/>
    <w:rsid w:val="00325419"/>
    <w:rsid w:val="00351D9B"/>
    <w:rsid w:val="004265CA"/>
    <w:rsid w:val="00490478"/>
    <w:rsid w:val="0052656E"/>
    <w:rsid w:val="00576430"/>
    <w:rsid w:val="00626A01"/>
    <w:rsid w:val="00672FC0"/>
    <w:rsid w:val="00691456"/>
    <w:rsid w:val="007866F6"/>
    <w:rsid w:val="007872BA"/>
    <w:rsid w:val="008A6A66"/>
    <w:rsid w:val="009C38CE"/>
    <w:rsid w:val="00A204B7"/>
    <w:rsid w:val="00B11476"/>
    <w:rsid w:val="00BA7FE7"/>
    <w:rsid w:val="00BD6884"/>
    <w:rsid w:val="00BF286D"/>
    <w:rsid w:val="00C86D9C"/>
    <w:rsid w:val="00CE7676"/>
    <w:rsid w:val="00F7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C42C"/>
  <w15:chartTrackingRefBased/>
  <w15:docId w15:val="{E2446699-17AB-4C4D-A56D-E6F2D19E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FC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2FC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672FC0"/>
    <w:rPr>
      <w:rFonts w:ascii="Calibri" w:eastAsia="Calibri" w:hAnsi="Calibri" w:cs="Times New Roman"/>
      <w:lang w:val="uk-UA"/>
    </w:rPr>
  </w:style>
  <w:style w:type="paragraph" w:customStyle="1" w:styleId="a5">
    <w:name w:val="a"/>
    <w:basedOn w:val="a"/>
    <w:rsid w:val="006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abuget">
    <w:name w:val="qa_buget"/>
    <w:basedOn w:val="a0"/>
    <w:rsid w:val="004265CA"/>
  </w:style>
  <w:style w:type="character" w:styleId="a6">
    <w:name w:val="Hyperlink"/>
    <w:basedOn w:val="a0"/>
    <w:rsid w:val="00BA7FE7"/>
    <w:rPr>
      <w:color w:val="0000FF"/>
      <w:u w:val="single"/>
    </w:rPr>
  </w:style>
  <w:style w:type="character" w:customStyle="1" w:styleId="h-select-all">
    <w:name w:val="h-select-all"/>
    <w:basedOn w:val="a0"/>
    <w:rsid w:val="00BA7FE7"/>
  </w:style>
  <w:style w:type="character" w:customStyle="1" w:styleId="tendertuid2nhc4">
    <w:name w:val="tender__tuid__2nhc4"/>
    <w:basedOn w:val="a0"/>
    <w:rsid w:val="007866F6"/>
  </w:style>
  <w:style w:type="character" w:customStyle="1" w:styleId="tendertuidzvje7">
    <w:name w:val="tender__tuid__zvje7"/>
    <w:basedOn w:val="a0"/>
    <w:rsid w:val="0029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k21.dovidnyk.info/index.php?rozd=3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k21.dovidnyk.info/index.php?rozd=3369" TargetMode="External"/><Relationship Id="rId5" Type="http://schemas.openxmlformats.org/officeDocument/2006/relationships/hyperlink" Target="https://dk21.dovidnyk.info/index.php?rozd=33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2081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21</cp:revision>
  <dcterms:created xsi:type="dcterms:W3CDTF">2021-02-17T09:27:00Z</dcterms:created>
  <dcterms:modified xsi:type="dcterms:W3CDTF">2026-08-17T13:05:00Z</dcterms:modified>
</cp:coreProperties>
</file>